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529"/>
        <w:gridCol w:w="2977"/>
        <w:gridCol w:w="5248"/>
        <w:tblGridChange w:id="0">
          <w:tblGrid>
            <w:gridCol w:w="2529"/>
            <w:gridCol w:w="2977"/>
            <w:gridCol w:w="524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4162.010.26.1.2954-2025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CARLOS ANDRES RENDON OREJUELA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1.059.450.428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Diligencie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el Cronograma del mes de agosto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donde evidencie lo desarrollado durante la vigencia.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fj5vxcgm5ia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Asistí a capacitación con la Dinamizadora  del área Psicosocial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para orientación del programa y demás actividades a realizar.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3.1 Asistí a la capacitación de inducción e inscripción en la plataforma SIDER, en la cual se explicó el funcionamiento y manejo de la misma.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realicé actividad durante el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5. Participé de la orientación en el diligenciamiento de formatos de SGC y demás con la asistencial del programa.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Las evidencias de lo relacionado se encuentran en el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CARLOS ANDRES RENDON OREJUELA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8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FIRMA DEL PRESTADOR DEL   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-90804</wp:posOffset>
                  </wp:positionV>
                  <wp:extent cx="3314700" cy="581025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700" cy="581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29/ago./2025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1l3ZF0UityOCtYJS9vutxZpZizhioIxn?usp=sharing.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g6zyDGmCNRRYZ2uMYh5VpwFVpg==">CgMxLjAyDmgudWZqNXZ4Y2dtNWlhOAByITFqYnZuNlFCX0I5OFRnTm12QlhCNkZZdktTTTJqVzZGQQ==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2025-08-28T16:05:00Z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